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5B" w:rsidRDefault="00C4665B" w:rsidP="00C4665B">
      <w:pPr>
        <w:spacing w:line="480" w:lineRule="auto"/>
        <w:jc w:val="both"/>
        <w:rPr>
          <w:rFonts w:ascii="Comic Sans MS" w:hAnsi="Comic Sans MS"/>
          <w:color w:val="00B0F0"/>
          <w:sz w:val="24"/>
          <w:szCs w:val="24"/>
          <w:u w:val="single"/>
        </w:rPr>
      </w:pPr>
      <w:r>
        <w:rPr>
          <w:rFonts w:ascii="Comic Sans MS" w:hAnsi="Comic Sans MS"/>
          <w:color w:val="00B0F0"/>
          <w:sz w:val="24"/>
          <w:szCs w:val="24"/>
          <w:u w:val="single"/>
        </w:rPr>
        <w:t xml:space="preserve">Exercice 1 : </w:t>
      </w:r>
      <w:r>
        <w:rPr>
          <w:rFonts w:ascii="Comic Sans MS" w:hAnsi="Comic Sans MS"/>
          <w:b/>
          <w:color w:val="00B0F0"/>
          <w:sz w:val="24"/>
          <w:szCs w:val="24"/>
          <w:u w:val="single"/>
        </w:rPr>
        <w:t xml:space="preserve">Complète </w:t>
      </w:r>
      <w:r>
        <w:rPr>
          <w:rFonts w:ascii="Comic Sans MS" w:hAnsi="Comic Sans MS"/>
          <w:color w:val="00B0F0"/>
          <w:sz w:val="24"/>
          <w:szCs w:val="24"/>
          <w:u w:val="single"/>
        </w:rPr>
        <w:t>ces phrases avec le pronom personnel de conjugaison (je, tu, il/elle/on, nous, vous, ils/elles) qui convient. S’il peut y avoir plusieurs possibilités, n’en inscris qu’une.</w:t>
      </w:r>
    </w:p>
    <w:p w:rsidR="00C4665B" w:rsidRDefault="00C4665B" w:rsidP="00C4665B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  serons dans les tribunes.</w:t>
      </w:r>
    </w:p>
    <w:p w:rsidR="00C4665B" w:rsidRDefault="00C4665B" w:rsidP="00C4665B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 seront contents de se baigner.</w:t>
      </w:r>
    </w:p>
    <w:p w:rsidR="00C4665B" w:rsidRDefault="00C4665B" w:rsidP="00C4665B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 sera devant la vitrine avec sa sœur.</w:t>
      </w:r>
    </w:p>
    <w:p w:rsidR="00C4665B" w:rsidRDefault="00C4665B" w:rsidP="00C4665B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 seras devant ton miroir.</w:t>
      </w:r>
    </w:p>
    <w:p w:rsidR="00C4665B" w:rsidRDefault="00C4665B" w:rsidP="00C4665B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 auras bientôt neuf ans.</w:t>
      </w:r>
    </w:p>
    <w:p w:rsidR="00C4665B" w:rsidRDefault="00C4665B" w:rsidP="00C4665B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 aura des boucles d’oreilles.</w:t>
      </w:r>
    </w:p>
    <w:p w:rsidR="00C4665B" w:rsidRDefault="00C4665B" w:rsidP="00C4665B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 auront des bonbons au miel.</w:t>
      </w:r>
    </w:p>
    <w:p w:rsidR="00C4665B" w:rsidRDefault="00C4665B" w:rsidP="00C4665B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__________ aurons nos cheveux mouillés. </w:t>
      </w:r>
    </w:p>
    <w:p w:rsidR="00C4665B" w:rsidRDefault="00C4665B" w:rsidP="00C4665B">
      <w:pPr>
        <w:spacing w:line="480" w:lineRule="auto"/>
        <w:jc w:val="both"/>
        <w:rPr>
          <w:rFonts w:ascii="Comic Sans MS" w:hAnsi="Comic Sans MS"/>
          <w:color w:val="00B0F0"/>
          <w:sz w:val="24"/>
          <w:szCs w:val="24"/>
          <w:u w:val="single"/>
        </w:rPr>
      </w:pPr>
      <w:r>
        <w:rPr>
          <w:rFonts w:ascii="Comic Sans MS" w:hAnsi="Comic Sans MS"/>
          <w:color w:val="00B0F0"/>
          <w:sz w:val="24"/>
          <w:szCs w:val="24"/>
          <w:u w:val="single"/>
        </w:rPr>
        <w:t xml:space="preserve">Exercice 2 : </w:t>
      </w:r>
      <w:r>
        <w:rPr>
          <w:rFonts w:ascii="Comic Sans MS" w:hAnsi="Comic Sans MS"/>
          <w:b/>
          <w:color w:val="00B0F0"/>
          <w:sz w:val="24"/>
          <w:szCs w:val="24"/>
          <w:u w:val="single"/>
        </w:rPr>
        <w:t>Complète</w:t>
      </w:r>
      <w:r>
        <w:rPr>
          <w:rFonts w:ascii="Comic Sans MS" w:hAnsi="Comic Sans MS"/>
          <w:color w:val="00B0F0"/>
          <w:sz w:val="24"/>
          <w:szCs w:val="24"/>
          <w:u w:val="single"/>
        </w:rPr>
        <w:t xml:space="preserve"> ces phrases avec une des formes du verbe ETRE ou du verbe AVOIR, au futur.</w:t>
      </w:r>
    </w:p>
    <w:p w:rsidR="00C4665B" w:rsidRDefault="00C4665B" w:rsidP="00C4665B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 Alsace, vous __________ peut-être la chance de voir des cigognes.</w:t>
      </w:r>
    </w:p>
    <w:p w:rsidR="00C4665B" w:rsidRDefault="00C4665B" w:rsidP="00C4665B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Pour traverser, vous __________ prudents.</w:t>
      </w:r>
    </w:p>
    <w:p w:rsidR="00C4665B" w:rsidRDefault="00C4665B" w:rsidP="00C4665B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Amandine __________ bientôt un chaton pour lui tenir compagnie. </w:t>
      </w:r>
    </w:p>
    <w:p w:rsidR="00C4665B" w:rsidRDefault="00C4665B" w:rsidP="00C4665B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S’il continue à pleuvoir, les rues __________ inondées. </w:t>
      </w:r>
    </w:p>
    <w:p w:rsidR="00C4665B" w:rsidRDefault="00C4665B" w:rsidP="00C4665B">
      <w:pPr>
        <w:spacing w:line="480" w:lineRule="auto"/>
        <w:jc w:val="both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>Ce dernier exercice est à faire dans le cahier du jour</w:t>
      </w:r>
      <w:r>
        <w:rPr>
          <w:rFonts w:ascii="Comic Sans MS" w:hAnsi="Comic Sans MS"/>
          <w:color w:val="FF0000"/>
          <w:sz w:val="24"/>
          <w:szCs w:val="24"/>
        </w:rPr>
        <w:t xml:space="preserve"> (après la présentation que vous connaissez bien). </w:t>
      </w:r>
    </w:p>
    <w:p w:rsidR="00C4665B" w:rsidRDefault="00C4665B" w:rsidP="00C4665B">
      <w:pPr>
        <w:spacing w:line="480" w:lineRule="auto"/>
        <w:jc w:val="both"/>
        <w:rPr>
          <w:rFonts w:ascii="Comic Sans MS" w:hAnsi="Comic Sans MS"/>
          <w:color w:val="FF0000"/>
          <w:sz w:val="24"/>
          <w:szCs w:val="24"/>
        </w:rPr>
      </w:pPr>
    </w:p>
    <w:p w:rsidR="00C4665B" w:rsidRDefault="00C4665B" w:rsidP="00C4665B">
      <w:pPr>
        <w:spacing w:line="480" w:lineRule="auto"/>
        <w:jc w:val="both"/>
        <w:rPr>
          <w:rFonts w:ascii="Comic Sans MS" w:hAnsi="Comic Sans MS"/>
          <w:color w:val="00B0F0"/>
          <w:sz w:val="24"/>
          <w:szCs w:val="24"/>
          <w:u w:val="single"/>
        </w:rPr>
      </w:pPr>
      <w:r>
        <w:rPr>
          <w:rFonts w:ascii="Comic Sans MS" w:hAnsi="Comic Sans MS"/>
          <w:color w:val="00B0F0"/>
          <w:sz w:val="24"/>
          <w:szCs w:val="24"/>
          <w:u w:val="single"/>
        </w:rPr>
        <w:lastRenderedPageBreak/>
        <w:t>Exercice : Recopie ces phrases et complète avec les terminaisons du futur qui conviennent.</w:t>
      </w:r>
    </w:p>
    <w:p w:rsidR="00C4665B" w:rsidRDefault="00C4665B" w:rsidP="00C4665B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maire marier___ ce jeune couple.</w:t>
      </w:r>
    </w:p>
    <w:p w:rsidR="00C4665B" w:rsidRDefault="00C4665B" w:rsidP="00C4665B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Tu penser___ à éteindre la lumière.</w:t>
      </w:r>
    </w:p>
    <w:p w:rsidR="00C4665B" w:rsidRDefault="00C4665B" w:rsidP="00C4665B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Ces jongleurs étonner___ le public.</w:t>
      </w:r>
    </w:p>
    <w:p w:rsidR="00C4665B" w:rsidRDefault="00C4665B" w:rsidP="00C4665B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Nous savourer___ ces œufs à la neige.</w:t>
      </w:r>
    </w:p>
    <w:p w:rsidR="00C4665B" w:rsidRDefault="00C4665B" w:rsidP="00C4665B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Vous ne deviner___ jamais ce qui nous est arrivé. </w:t>
      </w:r>
    </w:p>
    <w:p w:rsidR="00C4665B" w:rsidRDefault="00C4665B" w:rsidP="00C4665B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</w:p>
    <w:p w:rsidR="00056E0C" w:rsidRDefault="00056E0C"/>
    <w:sectPr w:rsidR="00056E0C" w:rsidSect="00C466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4665B"/>
    <w:rsid w:val="00027370"/>
    <w:rsid w:val="00056E0C"/>
    <w:rsid w:val="00C4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6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2020-04-08T20:09:00Z</dcterms:created>
  <dcterms:modified xsi:type="dcterms:W3CDTF">2020-04-08T20:09:00Z</dcterms:modified>
</cp:coreProperties>
</file>